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5" w:rsidRDefault="007D1245" w:rsidP="007D124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ЛИТЕРАТУРЕ</w:t>
      </w:r>
    </w:p>
    <w:p w:rsidR="007D1245" w:rsidRPr="008C64E4" w:rsidRDefault="007D1245" w:rsidP="0077579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 КЛАСС</w:t>
      </w:r>
    </w:p>
    <w:tbl>
      <w:tblPr>
        <w:tblStyle w:val="a3"/>
        <w:tblpPr w:leftFromText="180" w:rightFromText="180" w:horzAnchor="margin" w:tblpY="1650"/>
        <w:tblW w:w="15517" w:type="dxa"/>
        <w:tblLayout w:type="fixed"/>
        <w:tblLook w:val="04A0" w:firstRow="1" w:lastRow="0" w:firstColumn="1" w:lastColumn="0" w:noHBand="0" w:noVBand="1"/>
      </w:tblPr>
      <w:tblGrid>
        <w:gridCol w:w="609"/>
        <w:gridCol w:w="1826"/>
        <w:gridCol w:w="4568"/>
        <w:gridCol w:w="1168"/>
        <w:gridCol w:w="3838"/>
        <w:gridCol w:w="3508"/>
      </w:tblGrid>
      <w:tr w:rsidR="00775790" w:rsidRPr="000F3719" w:rsidTr="00967933">
        <w:trPr>
          <w:trHeight w:val="1054"/>
        </w:trPr>
        <w:tc>
          <w:tcPr>
            <w:tcW w:w="15517" w:type="dxa"/>
            <w:gridSpan w:val="6"/>
          </w:tcPr>
          <w:p w:rsidR="00775790" w:rsidRDefault="00775790" w:rsidP="00775790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бята и родители! Вас приветствует учитель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русского языка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 литературы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Байдарова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Леля Викторовна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 w:rsidR="00A31EEC">
              <w:rPr>
                <w:rFonts w:ascii="Times New Roman" w:eastAsia="Times New Roman" w:hAnsi="Times New Roman"/>
                <w:bCs/>
                <w:sz w:val="24"/>
                <w:szCs w:val="20"/>
              </w:rPr>
              <w:t>литературе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:</w:t>
            </w:r>
          </w:p>
          <w:p w:rsidR="00775790" w:rsidRPr="00BF39FB" w:rsidRDefault="00775790" w:rsidP="007757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1) зайти </w:t>
            </w:r>
            <w:proofErr w:type="gramStart"/>
            <w:r>
              <w:rPr>
                <w:bCs/>
                <w:szCs w:val="20"/>
              </w:rPr>
              <w:t xml:space="preserve">на </w:t>
            </w:r>
            <w:r w:rsidRPr="00E26F1B">
              <w:t xml:space="preserve"> </w:t>
            </w:r>
            <w:r w:rsidRPr="00C26FA1">
              <w:rPr>
                <w:bCs/>
                <w:szCs w:val="20"/>
              </w:rPr>
              <w:t>https://www.youtube.com/</w:t>
            </w:r>
            <w:proofErr w:type="gramEnd"/>
            <w:r>
              <w:rPr>
                <w:bCs/>
                <w:szCs w:val="20"/>
              </w:rPr>
              <w:t>.</w:t>
            </w:r>
          </w:p>
          <w:p w:rsidR="00775790" w:rsidRPr="00C26FA1" w:rsidRDefault="00775790" w:rsidP="007757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A6045"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 xml:space="preserve">задания, указанные </w:t>
            </w:r>
            <w:r>
              <w:rPr>
                <w:sz w:val="22"/>
                <w:szCs w:val="22"/>
              </w:rPr>
              <w:t>в «</w:t>
            </w:r>
            <w:r w:rsidRPr="00355EA4">
              <w:rPr>
                <w:sz w:val="22"/>
                <w:szCs w:val="22"/>
              </w:rPr>
              <w:t>Формах текущего контроля».</w:t>
            </w:r>
          </w:p>
          <w:p w:rsidR="00775790" w:rsidRDefault="00775790" w:rsidP="0077579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вопросы по заданиям направляйте на электронную почту:</w:t>
            </w:r>
            <w:hyperlink r:id="rId4" w:history="1">
              <w:r w:rsidRPr="00060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eva143@yandex.ru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90" w:rsidRPr="000F3719" w:rsidTr="00775790">
        <w:trPr>
          <w:trHeight w:val="1054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38" w:type="dxa"/>
          </w:tcPr>
          <w:p w:rsidR="00775790" w:rsidRPr="0078450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3508" w:type="dxa"/>
          </w:tcPr>
          <w:p w:rsidR="00775790" w:rsidRPr="00733F4A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775790" w:rsidRPr="000F3719" w:rsidTr="00775790">
        <w:trPr>
          <w:trHeight w:val="1054"/>
        </w:trPr>
        <w:tc>
          <w:tcPr>
            <w:tcW w:w="609" w:type="dxa"/>
            <w:vMerge w:val="restart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826" w:type="dxa"/>
            <w:vMerge w:val="restart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Творчество Б. Пастернака</w:t>
            </w: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</w:t>
            </w:r>
          </w:p>
          <w:p w:rsidR="00775790" w:rsidRDefault="00775790" w:rsidP="00D1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Пастернака </w:t>
            </w:r>
          </w:p>
          <w:p w:rsidR="00775790" w:rsidRPr="000F3719" w:rsidRDefault="00775790" w:rsidP="00D1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Единство человеческой души и стихии мира в поэзии Пастернака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3838" w:type="dxa"/>
          </w:tcPr>
          <w:p w:rsidR="00775790" w:rsidRPr="00F84097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https://www.youtube.com/watch?v=_GLOCwtuop0</w:t>
              </w:r>
            </w:hyperlink>
          </w:p>
        </w:tc>
        <w:tc>
          <w:tcPr>
            <w:tcW w:w="3508" w:type="dxa"/>
          </w:tcPr>
          <w:p w:rsidR="00775790" w:rsidRPr="000F3719" w:rsidRDefault="00775790" w:rsidP="007D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стихотворение «Снег идет»</w:t>
            </w:r>
          </w:p>
        </w:tc>
      </w:tr>
      <w:tr w:rsidR="00775790" w:rsidRPr="000F3719" w:rsidTr="00775790">
        <w:trPr>
          <w:trHeight w:val="1054"/>
        </w:trPr>
        <w:tc>
          <w:tcPr>
            <w:tcW w:w="609" w:type="dxa"/>
            <w:vMerge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775790" w:rsidRDefault="00775790" w:rsidP="00D1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 «Доктор Живаго». Фигура Юрия Живаго  и проблема революции и интеллигенции в романе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3838" w:type="dxa"/>
          </w:tcPr>
          <w:p w:rsidR="00775790" w:rsidRPr="00F84097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https://www.youtube.com/watch?v=SvF23AdItsA</w:t>
              </w:r>
            </w:hyperlink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90" w:rsidRPr="000F3719" w:rsidTr="00775790">
        <w:trPr>
          <w:trHeight w:val="1038"/>
        </w:trPr>
        <w:tc>
          <w:tcPr>
            <w:tcW w:w="609" w:type="dxa"/>
            <w:vMerge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 «Доктор Живаго». Фигура Юрия Живаго  и проблема революции и интеллигенции в романе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работа. Какова судьба интеллигенции в революционное время. </w:t>
            </w:r>
          </w:p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героя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пассивность,фатализм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непроивленчество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5">
              <w:rPr>
                <w:rFonts w:ascii="Times New Roman" w:hAnsi="Times New Roman" w:cs="Times New Roman"/>
                <w:b/>
                <w:sz w:val="20"/>
                <w:szCs w:val="20"/>
              </w:rPr>
              <w:t>(отправить на электронную почту)</w:t>
            </w:r>
          </w:p>
        </w:tc>
      </w:tr>
      <w:tr w:rsidR="00775790" w:rsidRPr="000F3719" w:rsidTr="00775790">
        <w:trPr>
          <w:trHeight w:val="1038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</w:tcPr>
          <w:p w:rsidR="00775790" w:rsidRPr="00A44ABC" w:rsidRDefault="00775790" w:rsidP="00D10901">
            <w:pP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Оригинальность , самобытность художественного мира А. Платонова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838" w:type="dxa"/>
          </w:tcPr>
          <w:p w:rsidR="00775790" w:rsidRDefault="00775790" w:rsidP="00D10901">
            <w:hyperlink r:id="rId7" w:history="1">
              <w:r>
                <w:rPr>
                  <w:rStyle w:val="a4"/>
                </w:rPr>
                <w:t>https://www.youtube.com/watch?v=ZbD1NUlHVWM</w:t>
              </w:r>
            </w:hyperlink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162, в 4</w:t>
            </w:r>
          </w:p>
        </w:tc>
      </w:tr>
      <w:tr w:rsidR="00775790" w:rsidRPr="000F3719" w:rsidTr="00775790">
        <w:trPr>
          <w:trHeight w:val="1038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Pr="00A44ABC" w:rsidRDefault="00775790" w:rsidP="00D10901">
            <w:pP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Повесть «Сокровенный человек». Соотношение «задумчивого « авторского героя с революционной доктриной « всеобщего счастья»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838" w:type="dxa"/>
          </w:tcPr>
          <w:p w:rsidR="00775790" w:rsidRDefault="00775790" w:rsidP="00D10901"/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вопрос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Какова  проблематика повести. </w:t>
            </w:r>
            <w:r w:rsidRPr="007D1245">
              <w:rPr>
                <w:rFonts w:ascii="Times New Roman" w:hAnsi="Times New Roman" w:cs="Times New Roman"/>
                <w:b/>
                <w:sz w:val="20"/>
                <w:szCs w:val="20"/>
              </w:rPr>
              <w:t>(отправить на электронную почту)</w:t>
            </w:r>
          </w:p>
        </w:tc>
      </w:tr>
      <w:tr w:rsidR="00775790" w:rsidRPr="000F3719" w:rsidTr="00775790">
        <w:trPr>
          <w:trHeight w:val="1038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ВОВ </w:t>
            </w:r>
          </w:p>
        </w:tc>
        <w:tc>
          <w:tcPr>
            <w:tcW w:w="4568" w:type="dxa"/>
          </w:tcPr>
          <w:p w:rsidR="00775790" w:rsidRPr="00A44ABC" w:rsidRDefault="00775790" w:rsidP="00D10901">
            <w:pP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Публицистика времен войны (</w:t>
            </w:r>
            <w:proofErr w:type="spellStart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А.Толстой</w:t>
            </w:r>
            <w:proofErr w:type="spellEnd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Эринбург</w:t>
            </w:r>
            <w:proofErr w:type="spellEnd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Берггольц</w:t>
            </w:r>
            <w:proofErr w:type="spellEnd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Гроссман</w:t>
            </w:r>
            <w:proofErr w:type="spellEnd"/>
            <w:r>
              <w:rPr>
                <w:rFonts w:ascii="Times New Roman" w:hAnsi="Times New Roman"/>
                <w:bCs/>
                <w:color w:val="231F20"/>
                <w:spacing w:val="5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838" w:type="dxa"/>
          </w:tcPr>
          <w:p w:rsidR="00775790" w:rsidRDefault="00775790" w:rsidP="00D10901"/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204- 209 ( конспект)</w:t>
            </w:r>
          </w:p>
        </w:tc>
      </w:tr>
      <w:tr w:rsidR="00775790" w:rsidRPr="000F3719" w:rsidTr="00775790">
        <w:trPr>
          <w:trHeight w:val="1038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Лирика военных лет (Лебедев –Кумач, Исаковский,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Долматовский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3838" w:type="dxa"/>
          </w:tcPr>
          <w:p w:rsidR="00775790" w:rsidRDefault="00775790" w:rsidP="00D10901"/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209-216 ( конспект)</w:t>
            </w:r>
          </w:p>
        </w:tc>
      </w:tr>
      <w:tr w:rsidR="00775790" w:rsidRPr="000F3719" w:rsidTr="00775790">
        <w:trPr>
          <w:trHeight w:val="781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Pr="00B67F33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поэмы в литературной летописи войны. Поэма « Василий Теркин» как вершинное произведение войны.</w:t>
            </w:r>
          </w:p>
        </w:tc>
        <w:tc>
          <w:tcPr>
            <w:tcW w:w="1168" w:type="dxa"/>
          </w:tcPr>
          <w:p w:rsidR="00775790" w:rsidRPr="00B67F33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7F33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https://www.youtube.com/watch?v=cl4RZToEE1w</w:t>
              </w:r>
            </w:hyperlink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«Тема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солдатскогоподвига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поэме                                «Василий Теркин»» </w:t>
            </w:r>
            <w:r w:rsidRPr="007D1245">
              <w:rPr>
                <w:rFonts w:ascii="Times New Roman" w:hAnsi="Times New Roman" w:cs="Times New Roman"/>
                <w:b/>
                <w:sz w:val="20"/>
                <w:szCs w:val="20"/>
              </w:rPr>
              <w:t>(отправить на электронную почту)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Pr="000F3719" w:rsidRDefault="00775790" w:rsidP="006F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Кондратьев «Сашка», В. Быков «Сотников», Б. Васильев «В списках не значится»</w:t>
            </w:r>
          </w:p>
        </w:tc>
        <w:tc>
          <w:tcPr>
            <w:tcW w:w="116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тему «Нравственный выбор героя» на примере одной из повестей </w:t>
            </w:r>
            <w:r w:rsidRPr="007D1245">
              <w:rPr>
                <w:rFonts w:ascii="Times New Roman" w:hAnsi="Times New Roman" w:cs="Times New Roman"/>
                <w:b/>
                <w:sz w:val="20"/>
                <w:szCs w:val="20"/>
              </w:rPr>
              <w:t>(отправить на электронную почту)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процесс 50-80-х годов</w:t>
            </w: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08">
              <w:rPr>
                <w:rFonts w:ascii="Times New Roman" w:hAnsi="Times New Roman" w:cs="Times New Roman"/>
                <w:sz w:val="20"/>
                <w:szCs w:val="20"/>
              </w:rPr>
              <w:t>Поэзия « Оттепели»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263-273 (конспект)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«Окопный реализм». Проза Ю. Бондарева, К. Воробьева, В. Кондратьева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275-280(конспект)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6F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«Деревенская проза». В. Распутин «Прощание с Матерой».</w:t>
            </w:r>
          </w:p>
        </w:tc>
        <w:tc>
          <w:tcPr>
            <w:tcW w:w="1168" w:type="dxa"/>
          </w:tcPr>
          <w:p w:rsidR="00775790" w:rsidRDefault="00775790" w:rsidP="00BF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4,4.05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389, в 4 (письменно)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«Лагерная поза» В. Шаламов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11,11.05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любого рассказа из  сборника</w:t>
            </w:r>
          </w:p>
        </w:tc>
      </w:tr>
      <w:tr w:rsidR="00775790" w:rsidRPr="000F3719" w:rsidTr="00775790">
        <w:trPr>
          <w:trHeight w:val="253"/>
        </w:trPr>
        <w:tc>
          <w:tcPr>
            <w:tcW w:w="609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В.Ерофеев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«Москва-Петушки», «виртуальность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фантазийность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прозы</w:t>
            </w:r>
          </w:p>
        </w:tc>
        <w:tc>
          <w:tcPr>
            <w:tcW w:w="1168" w:type="dxa"/>
          </w:tcPr>
          <w:p w:rsidR="00775790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16,16,18.05</w:t>
            </w:r>
          </w:p>
        </w:tc>
        <w:tc>
          <w:tcPr>
            <w:tcW w:w="383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775790" w:rsidRPr="000F3719" w:rsidRDefault="00775790" w:rsidP="00D1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работа. Особенности героя,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маргинальность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1245" w:rsidRDefault="007D1245" w:rsidP="007D1245"/>
    <w:p w:rsidR="007D1245" w:rsidRDefault="007D1245" w:rsidP="007D1245"/>
    <w:p w:rsidR="007D1245" w:rsidRDefault="007D1245" w:rsidP="007D1245"/>
    <w:p w:rsidR="007D1245" w:rsidRPr="00A8333A" w:rsidRDefault="007D1245" w:rsidP="007D1245"/>
    <w:p w:rsidR="007D1245" w:rsidRPr="00A8333A" w:rsidRDefault="007D1245" w:rsidP="007D1245"/>
    <w:p w:rsidR="007D1245" w:rsidRPr="00A8333A" w:rsidRDefault="007D1245" w:rsidP="007D1245"/>
    <w:p w:rsidR="007D1245" w:rsidRPr="00A8333A" w:rsidRDefault="007D1245" w:rsidP="007D1245"/>
    <w:p w:rsidR="007D1245" w:rsidRDefault="007D1245" w:rsidP="007D1245">
      <w:pPr>
        <w:tabs>
          <w:tab w:val="left" w:pos="1279"/>
        </w:tabs>
      </w:pPr>
    </w:p>
    <w:p w:rsidR="007D1245" w:rsidRDefault="007D1245" w:rsidP="007D1245">
      <w:pPr>
        <w:tabs>
          <w:tab w:val="left" w:pos="1279"/>
        </w:tabs>
      </w:pPr>
    </w:p>
    <w:p w:rsidR="000D1FD1" w:rsidRDefault="000D1FD1"/>
    <w:sectPr w:rsidR="000D1FD1" w:rsidSect="007D1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3"/>
    <w:rsid w:val="000D1FD1"/>
    <w:rsid w:val="006F28F3"/>
    <w:rsid w:val="00702A11"/>
    <w:rsid w:val="00775790"/>
    <w:rsid w:val="007D1245"/>
    <w:rsid w:val="00A31EEC"/>
    <w:rsid w:val="00BF2A8F"/>
    <w:rsid w:val="00E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AEDA"/>
  <w15:chartTrackingRefBased/>
  <w15:docId w15:val="{E38CC50B-F162-4AFD-BD58-B04DAA7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1245"/>
    <w:rPr>
      <w:color w:val="0563C1" w:themeColor="hyperlink"/>
      <w:u w:val="single"/>
    </w:rPr>
  </w:style>
  <w:style w:type="paragraph" w:customStyle="1" w:styleId="paragraph">
    <w:name w:val="paragraph"/>
    <w:basedOn w:val="a"/>
    <w:rsid w:val="007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4RZToEE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D1NUlHV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F23AdItsA" TargetMode="External"/><Relationship Id="rId5" Type="http://schemas.openxmlformats.org/officeDocument/2006/relationships/hyperlink" Target="https://www.youtube.com/watch?v=_GLOCwtuop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va143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dcterms:created xsi:type="dcterms:W3CDTF">2020-04-17T08:38:00Z</dcterms:created>
  <dcterms:modified xsi:type="dcterms:W3CDTF">2020-04-17T08:38:00Z</dcterms:modified>
</cp:coreProperties>
</file>